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A3062" w14:textId="4EE9D879" w:rsidR="000D3BB8" w:rsidRDefault="00EC6872" w:rsidP="00EC6872">
      <w:pPr>
        <w:spacing w:line="360" w:lineRule="auto"/>
        <w:jc w:val="center"/>
      </w:pPr>
      <w:r w:rsidRPr="00EC6872">
        <w:rPr>
          <w:rFonts w:ascii="宋体" w:eastAsia="宋体" w:hAnsi="宋体"/>
          <w:noProof/>
        </w:rPr>
        <w:drawing>
          <wp:inline distT="0" distB="0" distL="0" distR="0" wp14:anchorId="09E8109C" wp14:editId="13D78A85">
            <wp:extent cx="4501515" cy="33762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B0E6A" w14:textId="5DED75D8" w:rsidR="008F4AB5" w:rsidRPr="008B7CBB" w:rsidRDefault="008F4AB5" w:rsidP="008F4AB5">
      <w:pPr>
        <w:spacing w:line="360" w:lineRule="auto"/>
        <w:jc w:val="center"/>
        <w:rPr>
          <w:rFonts w:ascii="Times New Roman" w:eastAsia="宋体" w:hAnsi="Times New Roman"/>
          <w:b/>
          <w:bCs/>
          <w:szCs w:val="21"/>
        </w:rPr>
      </w:pPr>
      <w:r w:rsidRPr="008B7CBB">
        <w:rPr>
          <w:rFonts w:ascii="Times New Roman" w:eastAsia="宋体" w:hAnsi="Times New Roman" w:hint="eastAsia"/>
          <w:b/>
          <w:bCs/>
          <w:szCs w:val="21"/>
        </w:rPr>
        <w:t>图</w:t>
      </w:r>
      <w:r w:rsidR="001F6DCF">
        <w:rPr>
          <w:rFonts w:ascii="Times New Roman" w:eastAsia="宋体" w:hAnsi="Times New Roman" w:hint="eastAsia"/>
          <w:b/>
          <w:bCs/>
          <w:szCs w:val="21"/>
        </w:rPr>
        <w:t>S</w:t>
      </w:r>
      <w:r w:rsidRPr="008B7CBB">
        <w:rPr>
          <w:rFonts w:ascii="Times New Roman" w:eastAsia="宋体" w:hAnsi="Times New Roman"/>
          <w:b/>
          <w:bCs/>
          <w:szCs w:val="21"/>
        </w:rPr>
        <w:t xml:space="preserve">1 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Mo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O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  <w:vertAlign w:val="subscript"/>
        </w:rPr>
        <w:t>3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/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EDA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、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Mo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O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  <w:vertAlign w:val="subscript"/>
        </w:rPr>
        <w:t>3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和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EDA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的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F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T-IR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光谱</w:t>
      </w:r>
    </w:p>
    <w:p w14:paraId="5635451D" w14:textId="79CEBDF3" w:rsidR="00EC6872" w:rsidRDefault="008F4AB5" w:rsidP="008F4AB5">
      <w:pPr>
        <w:spacing w:line="360" w:lineRule="auto"/>
        <w:jc w:val="center"/>
        <w:rPr>
          <w:rFonts w:ascii="Times New Roman" w:eastAsia="宋体" w:hAnsi="Times New Roman"/>
          <w:b/>
          <w:bCs/>
          <w:szCs w:val="21"/>
        </w:rPr>
      </w:pPr>
      <w:r w:rsidRPr="008B7CBB">
        <w:rPr>
          <w:rFonts w:ascii="Times New Roman" w:eastAsia="宋体" w:hAnsi="Times New Roman" w:hint="eastAsia"/>
          <w:b/>
          <w:bCs/>
          <w:szCs w:val="21"/>
        </w:rPr>
        <w:t>F</w:t>
      </w:r>
      <w:r w:rsidRPr="008B7CBB">
        <w:rPr>
          <w:rFonts w:ascii="Times New Roman" w:eastAsia="宋体" w:hAnsi="Times New Roman"/>
          <w:b/>
          <w:bCs/>
          <w:szCs w:val="21"/>
        </w:rPr>
        <w:t>ig</w:t>
      </w:r>
      <w:r>
        <w:rPr>
          <w:rFonts w:ascii="Times New Roman" w:eastAsia="宋体" w:hAnsi="Times New Roman"/>
          <w:b/>
          <w:bCs/>
          <w:szCs w:val="21"/>
        </w:rPr>
        <w:t xml:space="preserve">ure </w:t>
      </w:r>
      <w:r w:rsidR="001F6DCF">
        <w:rPr>
          <w:rFonts w:ascii="Times New Roman" w:eastAsia="宋体" w:hAnsi="Times New Roman"/>
          <w:b/>
          <w:bCs/>
          <w:szCs w:val="21"/>
        </w:rPr>
        <w:t>S</w:t>
      </w:r>
      <w:r w:rsidRPr="008B7CBB">
        <w:rPr>
          <w:rFonts w:ascii="Times New Roman" w:eastAsia="宋体" w:hAnsi="Times New Roman"/>
          <w:b/>
          <w:bCs/>
          <w:szCs w:val="21"/>
        </w:rPr>
        <w:t xml:space="preserve">1 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 xml:space="preserve">FT-IR 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spectra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 xml:space="preserve"> 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of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 xml:space="preserve"> 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Mo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O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  <w:vertAlign w:val="subscript"/>
        </w:rPr>
        <w:t>3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/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 xml:space="preserve">EDA, 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Mo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O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  <w:vertAlign w:val="subscript"/>
        </w:rPr>
        <w:t>3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 xml:space="preserve"> 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and EDA</w:t>
      </w:r>
    </w:p>
    <w:p w14:paraId="6CC39739" w14:textId="268D62D7" w:rsidR="008F4AB5" w:rsidRDefault="008F4AB5" w:rsidP="008F4AB5">
      <w:pPr>
        <w:spacing w:line="360" w:lineRule="auto"/>
        <w:jc w:val="center"/>
        <w:rPr>
          <w:rFonts w:ascii="Times New Roman" w:eastAsia="宋体" w:hAnsi="Times New Roman"/>
          <w:b/>
          <w:bCs/>
          <w:szCs w:val="21"/>
        </w:rPr>
      </w:pPr>
    </w:p>
    <w:p w14:paraId="191592C5" w14:textId="6BAC6009" w:rsidR="008F4AB5" w:rsidRDefault="008F4AB5" w:rsidP="008F4AB5">
      <w:pPr>
        <w:spacing w:line="360" w:lineRule="auto"/>
        <w:jc w:val="center"/>
        <w:rPr>
          <w:rFonts w:ascii="Times New Roman" w:eastAsia="宋体" w:hAnsi="Times New Roman"/>
          <w:b/>
          <w:bCs/>
          <w:szCs w:val="21"/>
        </w:rPr>
      </w:pPr>
    </w:p>
    <w:p w14:paraId="4EED3C9E" w14:textId="7E3B6345" w:rsidR="008F4AB5" w:rsidRDefault="008F4AB5" w:rsidP="008F4AB5">
      <w:pPr>
        <w:spacing w:line="360" w:lineRule="auto"/>
        <w:jc w:val="center"/>
        <w:rPr>
          <w:rFonts w:ascii="Times New Roman" w:eastAsia="宋体" w:hAnsi="Times New Roman"/>
          <w:b/>
          <w:bCs/>
          <w:szCs w:val="21"/>
        </w:rPr>
      </w:pPr>
    </w:p>
    <w:p w14:paraId="5BA87829" w14:textId="77777777" w:rsidR="004D65D1" w:rsidRPr="004D65D1" w:rsidRDefault="004D65D1" w:rsidP="001765B2">
      <w:pPr>
        <w:spacing w:line="360" w:lineRule="auto"/>
        <w:rPr>
          <w:rFonts w:ascii="Times New Roman" w:eastAsia="宋体" w:hAnsi="Times New Roman" w:hint="eastAsia"/>
          <w:b/>
          <w:bCs/>
          <w:szCs w:val="21"/>
        </w:rPr>
      </w:pPr>
      <w:bookmarkStart w:id="0" w:name="_GoBack"/>
      <w:bookmarkEnd w:id="0"/>
    </w:p>
    <w:p w14:paraId="76DD36E7" w14:textId="54A955F5" w:rsidR="005262B7" w:rsidRDefault="00EC6872" w:rsidP="00EC6872">
      <w:pPr>
        <w:spacing w:line="360" w:lineRule="auto"/>
        <w:jc w:val="center"/>
      </w:pPr>
      <w:r w:rsidRPr="00EC6872">
        <w:rPr>
          <w:rFonts w:ascii="宋体" w:eastAsia="宋体" w:hAnsi="宋体" w:hint="eastAsia"/>
          <w:noProof/>
        </w:rPr>
        <w:drawing>
          <wp:inline distT="0" distB="0" distL="0" distR="0" wp14:anchorId="7D9A3D86" wp14:editId="26CE3A51">
            <wp:extent cx="5146675" cy="20986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18DF" w14:textId="681DA671" w:rsidR="008F4AB5" w:rsidRPr="008B7CBB" w:rsidRDefault="008F4AB5" w:rsidP="008F4AB5">
      <w:pPr>
        <w:spacing w:line="360" w:lineRule="auto"/>
        <w:jc w:val="center"/>
        <w:rPr>
          <w:rFonts w:ascii="Times New Roman" w:eastAsia="宋体" w:hAnsi="Times New Roman"/>
          <w:b/>
          <w:bCs/>
          <w:szCs w:val="21"/>
        </w:rPr>
      </w:pPr>
      <w:r w:rsidRPr="008B7CBB">
        <w:rPr>
          <w:rFonts w:ascii="Times New Roman" w:eastAsia="宋体" w:hAnsi="Times New Roman" w:hint="eastAsia"/>
          <w:b/>
          <w:bCs/>
          <w:szCs w:val="21"/>
        </w:rPr>
        <w:t>图</w:t>
      </w:r>
      <w:r w:rsidR="001F6DCF">
        <w:rPr>
          <w:rFonts w:ascii="Times New Roman" w:eastAsia="宋体" w:hAnsi="Times New Roman" w:hint="eastAsia"/>
          <w:b/>
          <w:bCs/>
          <w:szCs w:val="21"/>
        </w:rPr>
        <w:t>S</w:t>
      </w:r>
      <w:r w:rsidR="00EF5998">
        <w:rPr>
          <w:rFonts w:ascii="Times New Roman" w:eastAsia="宋体" w:hAnsi="Times New Roman"/>
          <w:b/>
          <w:bCs/>
          <w:szCs w:val="21"/>
        </w:rPr>
        <w:t>2</w:t>
      </w:r>
      <w:r w:rsidRPr="008B7CBB">
        <w:rPr>
          <w:rFonts w:ascii="Times New Roman" w:eastAsia="宋体" w:hAnsi="Times New Roman"/>
          <w:b/>
          <w:bCs/>
          <w:szCs w:val="21"/>
        </w:rPr>
        <w:t xml:space="preserve"> 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Mo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O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  <w:vertAlign w:val="subscript"/>
        </w:rPr>
        <w:t>3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/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EDA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的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(</w:t>
      </w:r>
      <w:r w:rsidR="00EF5998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a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) Mo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和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(</w:t>
      </w:r>
      <w:r w:rsidR="00EF5998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b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) N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元素的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X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PS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光谱</w:t>
      </w:r>
      <w:r w:rsidR="00EF5998" w:rsidRPr="008B7CBB">
        <w:rPr>
          <w:rFonts w:ascii="Times New Roman" w:eastAsia="宋体" w:hAnsi="Times New Roman"/>
          <w:b/>
          <w:bCs/>
          <w:szCs w:val="21"/>
        </w:rPr>
        <w:t xml:space="preserve"> </w:t>
      </w:r>
    </w:p>
    <w:p w14:paraId="48210F91" w14:textId="54871996" w:rsidR="00EC6872" w:rsidRPr="008F4AB5" w:rsidRDefault="008F4AB5" w:rsidP="008F4AB5">
      <w:pPr>
        <w:spacing w:line="360" w:lineRule="auto"/>
        <w:jc w:val="center"/>
        <w:rPr>
          <w:rFonts w:ascii="Times New Roman" w:eastAsia="宋体" w:hAnsi="Times New Roman"/>
          <w:b/>
          <w:bCs/>
          <w:szCs w:val="21"/>
        </w:rPr>
      </w:pPr>
      <w:r w:rsidRPr="008B7CBB">
        <w:rPr>
          <w:rFonts w:ascii="Times New Roman" w:eastAsia="宋体" w:hAnsi="Times New Roman" w:hint="eastAsia"/>
          <w:b/>
          <w:bCs/>
          <w:szCs w:val="21"/>
        </w:rPr>
        <w:t>F</w:t>
      </w:r>
      <w:r w:rsidRPr="008B7CBB">
        <w:rPr>
          <w:rFonts w:ascii="Times New Roman" w:eastAsia="宋体" w:hAnsi="Times New Roman"/>
          <w:b/>
          <w:bCs/>
          <w:szCs w:val="21"/>
        </w:rPr>
        <w:t>ig</w:t>
      </w:r>
      <w:r>
        <w:rPr>
          <w:rFonts w:ascii="Times New Roman" w:eastAsia="宋体" w:hAnsi="Times New Roman"/>
          <w:b/>
          <w:bCs/>
          <w:szCs w:val="21"/>
        </w:rPr>
        <w:t xml:space="preserve">ure </w:t>
      </w:r>
      <w:r w:rsidR="001F6DCF">
        <w:rPr>
          <w:rFonts w:ascii="Times New Roman" w:eastAsia="宋体" w:hAnsi="Times New Roman"/>
          <w:b/>
          <w:bCs/>
          <w:szCs w:val="21"/>
        </w:rPr>
        <w:t>S</w:t>
      </w:r>
      <w:r w:rsidR="00EF5998">
        <w:rPr>
          <w:rFonts w:ascii="Times New Roman" w:eastAsia="宋体" w:hAnsi="Times New Roman"/>
          <w:b/>
          <w:bCs/>
          <w:szCs w:val="21"/>
        </w:rPr>
        <w:t>2</w:t>
      </w:r>
      <w:r w:rsidRPr="008B7CBB">
        <w:rPr>
          <w:rFonts w:ascii="Times New Roman" w:eastAsia="宋体" w:hAnsi="Times New Roman"/>
          <w:b/>
          <w:bCs/>
          <w:szCs w:val="21"/>
        </w:rPr>
        <w:t xml:space="preserve"> 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 xml:space="preserve">XPS 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spectra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 xml:space="preserve"> </w:t>
      </w:r>
      <w:r w:rsidRPr="00774A6C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of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 xml:space="preserve"> (</w:t>
      </w:r>
      <w:r w:rsidR="00EF5998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a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) Mo and (</w:t>
      </w:r>
      <w:r w:rsidR="00EF5998">
        <w:rPr>
          <w:rFonts w:ascii="Times New Roman" w:eastAsia="宋体" w:hAnsi="Times New Roman" w:hint="eastAsia"/>
          <w:b/>
          <w:bCs/>
          <w:color w:val="FF0000"/>
          <w:szCs w:val="21"/>
          <w:highlight w:val="yellow"/>
        </w:rPr>
        <w:t>b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) N elements of MoO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  <w:vertAlign w:val="subscript"/>
        </w:rPr>
        <w:t>3</w:t>
      </w:r>
      <w:r w:rsidRPr="00774A6C">
        <w:rPr>
          <w:rFonts w:ascii="Times New Roman" w:eastAsia="宋体" w:hAnsi="Times New Roman"/>
          <w:b/>
          <w:bCs/>
          <w:color w:val="FF0000"/>
          <w:szCs w:val="21"/>
          <w:highlight w:val="yellow"/>
        </w:rPr>
        <w:t>/EDA</w:t>
      </w:r>
    </w:p>
    <w:sectPr w:rsidR="00EC6872" w:rsidRPr="008F4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E0803" w14:textId="77777777" w:rsidR="00C66958" w:rsidRDefault="00C66958" w:rsidP="005262B7">
      <w:r>
        <w:separator/>
      </w:r>
    </w:p>
  </w:endnote>
  <w:endnote w:type="continuationSeparator" w:id="0">
    <w:p w14:paraId="2B450B21" w14:textId="77777777" w:rsidR="00C66958" w:rsidRDefault="00C66958" w:rsidP="0052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16E2C" w14:textId="77777777" w:rsidR="00C66958" w:rsidRDefault="00C66958" w:rsidP="005262B7">
      <w:r>
        <w:separator/>
      </w:r>
    </w:p>
  </w:footnote>
  <w:footnote w:type="continuationSeparator" w:id="0">
    <w:p w14:paraId="297625E0" w14:textId="77777777" w:rsidR="00C66958" w:rsidRDefault="00C66958" w:rsidP="0052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41"/>
    <w:rsid w:val="000D3BB8"/>
    <w:rsid w:val="001765B2"/>
    <w:rsid w:val="001E3841"/>
    <w:rsid w:val="001F6DCF"/>
    <w:rsid w:val="004810A7"/>
    <w:rsid w:val="004D65D1"/>
    <w:rsid w:val="005262B7"/>
    <w:rsid w:val="008F4AB5"/>
    <w:rsid w:val="00C66958"/>
    <w:rsid w:val="00EC6872"/>
    <w:rsid w:val="00E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00ABF"/>
  <w15:chartTrackingRefBased/>
  <w15:docId w15:val="{9D368897-4660-44DA-A278-124FE42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2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2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quanfeng</dc:creator>
  <cp:keywords/>
  <dc:description/>
  <cp:lastModifiedBy>师瑞萍</cp:lastModifiedBy>
  <cp:revision>2</cp:revision>
  <dcterms:created xsi:type="dcterms:W3CDTF">2022-04-22T03:10:00Z</dcterms:created>
  <dcterms:modified xsi:type="dcterms:W3CDTF">2022-04-22T03:10:00Z</dcterms:modified>
</cp:coreProperties>
</file>